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874" w:rsidRPr="00EC619D" w:rsidRDefault="004A5874" w:rsidP="004A58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19D">
        <w:rPr>
          <w:rFonts w:ascii="Times New Roman" w:hAnsi="Times New Roman" w:cs="Times New Roman"/>
          <w:b/>
          <w:sz w:val="32"/>
          <w:szCs w:val="32"/>
        </w:rPr>
        <w:t>Col</w:t>
      </w:r>
      <w:r w:rsidR="0091187D">
        <w:rPr>
          <w:rFonts w:ascii="Times New Roman" w:hAnsi="Times New Roman" w:cs="Times New Roman"/>
          <w:b/>
          <w:sz w:val="32"/>
          <w:szCs w:val="32"/>
        </w:rPr>
        <w:t>lege</w:t>
      </w:r>
      <w:r w:rsidRPr="00EC619D">
        <w:rPr>
          <w:rFonts w:ascii="Times New Roman" w:hAnsi="Times New Roman" w:cs="Times New Roman"/>
          <w:b/>
          <w:sz w:val="32"/>
          <w:szCs w:val="32"/>
        </w:rPr>
        <w:t xml:space="preserve"> of Arts &amp; Architecture</w:t>
      </w:r>
    </w:p>
    <w:p w:rsidR="006A7FDF" w:rsidRDefault="007D5FF7" w:rsidP="006A7F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Degree Program </w:t>
      </w:r>
      <w:bookmarkStart w:id="0" w:name="_GoBack"/>
      <w:bookmarkEnd w:id="0"/>
      <w:r w:rsidR="004A5874" w:rsidRPr="00EC619D">
        <w:rPr>
          <w:rFonts w:ascii="Times New Roman" w:hAnsi="Times New Roman" w:cs="Times New Roman"/>
          <w:b/>
          <w:sz w:val="32"/>
          <w:szCs w:val="32"/>
        </w:rPr>
        <w:t>Student Learning Outcome</w:t>
      </w:r>
      <w:r w:rsidR="00DB7546">
        <w:rPr>
          <w:rFonts w:ascii="Times New Roman" w:hAnsi="Times New Roman" w:cs="Times New Roman"/>
          <w:b/>
          <w:sz w:val="32"/>
          <w:szCs w:val="32"/>
        </w:rPr>
        <w:t>s</w:t>
      </w:r>
    </w:p>
    <w:p w:rsidR="006A7FDF" w:rsidRPr="00EC619D" w:rsidRDefault="006A7FDF" w:rsidP="006A7F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5874" w:rsidRPr="004A5874" w:rsidRDefault="004A5874" w:rsidP="004A5874">
      <w:pPr>
        <w:rPr>
          <w:rFonts w:ascii="Times New Roman" w:hAnsi="Times New Roman" w:cs="Times New Roman"/>
          <w:b/>
          <w:sz w:val="24"/>
          <w:szCs w:val="24"/>
        </w:rPr>
      </w:pPr>
      <w:r w:rsidRPr="004A5874">
        <w:rPr>
          <w:rFonts w:ascii="Times New Roman" w:hAnsi="Times New Roman" w:cs="Times New Roman"/>
          <w:b/>
          <w:sz w:val="24"/>
          <w:szCs w:val="24"/>
        </w:rPr>
        <w:t>BA Art</w:t>
      </w:r>
    </w:p>
    <w:p w:rsidR="004A5874" w:rsidRPr="004A5874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t>ARTSBA01 Students will demonstrate their progressive formal and conceptual development in a portf</w:t>
      </w:r>
      <w:r w:rsidR="00A4421F">
        <w:rPr>
          <w:rFonts w:ascii="Times New Roman" w:hAnsi="Times New Roman" w:cs="Times New Roman"/>
          <w:sz w:val="24"/>
          <w:szCs w:val="24"/>
        </w:rPr>
        <w:t>olio of artwork, selected from F</w:t>
      </w:r>
      <w:r w:rsidRPr="004A5874">
        <w:rPr>
          <w:rFonts w:ascii="Times New Roman" w:hAnsi="Times New Roman" w:cs="Times New Roman"/>
          <w:sz w:val="24"/>
          <w:szCs w:val="24"/>
        </w:rPr>
        <w:t>oundations level through introductory and intermediate levels.</w:t>
      </w:r>
    </w:p>
    <w:p w:rsidR="004A5874" w:rsidRPr="004A5874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t>ARTSBA02 Students will demonstrate the ability to create a digital portfolio presentation, demonstrating technical proficiency at organizing, documenting and labeling their artwork.</w:t>
      </w:r>
    </w:p>
    <w:p w:rsidR="004A5874" w:rsidRPr="004A5874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t>ARTSBA03 Students will demonstrate the ability to speak effectively about an arts related topic while using digital presentation tools.</w:t>
      </w:r>
    </w:p>
    <w:p w:rsidR="004A5874" w:rsidRPr="004A5874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t>ARTSBA04 (W) Students will demonstrate the ability to write effectively about the evolution of their formal and conceptual development in the BA degree program.</w:t>
      </w:r>
    </w:p>
    <w:p w:rsidR="004A5874" w:rsidRPr="004A5874" w:rsidRDefault="004A5874" w:rsidP="004A5874">
      <w:pPr>
        <w:rPr>
          <w:rFonts w:ascii="Times New Roman" w:hAnsi="Times New Roman" w:cs="Times New Roman"/>
          <w:b/>
          <w:sz w:val="24"/>
          <w:szCs w:val="24"/>
        </w:rPr>
      </w:pPr>
      <w:r w:rsidRPr="004A5874">
        <w:rPr>
          <w:rFonts w:ascii="Times New Roman" w:hAnsi="Times New Roman" w:cs="Times New Roman"/>
          <w:b/>
          <w:sz w:val="24"/>
          <w:szCs w:val="24"/>
        </w:rPr>
        <w:t>BA Art History</w:t>
      </w:r>
    </w:p>
    <w:p w:rsidR="005608CC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t xml:space="preserve">ARAHBA01 (W) Students will produce research papers that demonstrate their ability </w:t>
      </w:r>
      <w:r w:rsidR="005608CC">
        <w:rPr>
          <w:rFonts w:ascii="Times New Roman" w:hAnsi="Times New Roman" w:cs="Times New Roman"/>
          <w:sz w:val="24"/>
          <w:szCs w:val="24"/>
        </w:rPr>
        <w:t>to write effectively about art.</w:t>
      </w:r>
    </w:p>
    <w:p w:rsidR="005608CC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t xml:space="preserve">ARAHBA02 (O) Students will demonstrate the ability to give oral presentations of their research on an Art History topic. </w:t>
      </w:r>
    </w:p>
    <w:p w:rsidR="004A5874" w:rsidRPr="004A5874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t>ARAHBA03 Students will demonstr</w:t>
      </w:r>
      <w:r w:rsidR="008A18E6">
        <w:rPr>
          <w:rFonts w:ascii="Times New Roman" w:hAnsi="Times New Roman" w:cs="Times New Roman"/>
          <w:sz w:val="24"/>
          <w:szCs w:val="24"/>
        </w:rPr>
        <w:t xml:space="preserve">ate the ability </w:t>
      </w:r>
      <w:proofErr w:type="gramStart"/>
      <w:r w:rsidR="008A18E6">
        <w:rPr>
          <w:rFonts w:ascii="Times New Roman" w:hAnsi="Times New Roman" w:cs="Times New Roman"/>
          <w:sz w:val="24"/>
          <w:szCs w:val="24"/>
        </w:rPr>
        <w:t xml:space="preserve">to effectively </w:t>
      </w:r>
      <w:r w:rsidRPr="004A5874">
        <w:rPr>
          <w:rFonts w:ascii="Times New Roman" w:hAnsi="Times New Roman" w:cs="Times New Roman"/>
          <w:sz w:val="24"/>
          <w:szCs w:val="24"/>
        </w:rPr>
        <w:t>conduct</w:t>
      </w:r>
      <w:proofErr w:type="gramEnd"/>
      <w:r w:rsidRPr="004A5874">
        <w:rPr>
          <w:rFonts w:ascii="Times New Roman" w:hAnsi="Times New Roman" w:cs="Times New Roman"/>
          <w:sz w:val="24"/>
          <w:szCs w:val="24"/>
        </w:rPr>
        <w:t xml:space="preserve"> research.</w:t>
      </w:r>
    </w:p>
    <w:p w:rsidR="005608CC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t xml:space="preserve">ARAHBA04 Students will demonstrate knowledge of the chronology of major art movements. </w:t>
      </w:r>
    </w:p>
    <w:p w:rsidR="004A5874" w:rsidRPr="004A5874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t>ARAHBA05 Students will demonstrate the ability to identify major art works.</w:t>
      </w:r>
    </w:p>
    <w:p w:rsidR="004A5874" w:rsidRPr="004A5874" w:rsidRDefault="004A5874" w:rsidP="004A5874">
      <w:pPr>
        <w:rPr>
          <w:rFonts w:ascii="Times New Roman" w:hAnsi="Times New Roman" w:cs="Times New Roman"/>
          <w:b/>
          <w:sz w:val="24"/>
          <w:szCs w:val="24"/>
        </w:rPr>
      </w:pPr>
      <w:r w:rsidRPr="004A5874">
        <w:rPr>
          <w:rFonts w:ascii="Times New Roman" w:hAnsi="Times New Roman" w:cs="Times New Roman"/>
          <w:b/>
          <w:sz w:val="24"/>
          <w:szCs w:val="24"/>
        </w:rPr>
        <w:t>BFA Art</w:t>
      </w:r>
    </w:p>
    <w:p w:rsidR="004A5874" w:rsidRPr="004A5874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t>ARTSBFA01 Students will demonstrate the ability to research and develop interdependent formal and conceptual relationships in a body of BFA level studio work.</w:t>
      </w:r>
    </w:p>
    <w:p w:rsidR="004A5874" w:rsidRPr="004A5874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t>ARTSBFA02 Students will demonstrate the ability to create a digital portfolio presentation, showing technical proficiency at organizing, documenting and labeling their artwork.</w:t>
      </w:r>
    </w:p>
    <w:p w:rsidR="004A5874" w:rsidRPr="004A5874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t>ARTSBFA03 Students will demonstrate the ability to speak effectively about an arts related topic while using digital presentation tools.</w:t>
      </w:r>
    </w:p>
    <w:p w:rsidR="004A5874" w:rsidRPr="004A5874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t>ARTSBFA04 (W) Students will demonstrate the ability to write effectively about connections in their individual studio practice to a larger context of other artwork and ideas.</w:t>
      </w:r>
    </w:p>
    <w:p w:rsidR="004A5874" w:rsidRPr="004A5874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t>ARTSBFA05 Students will select work that demonstrates formal and conceptual potential to advance in a BFA studio art concentration.</w:t>
      </w:r>
    </w:p>
    <w:p w:rsidR="004A5874" w:rsidRPr="004A5874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lastRenderedPageBreak/>
        <w:t>ARTSBFA06 Students will demonstrate the ability to create a digital portfolio presentation, showing technical proficiency at organizing, documenting and labeling their artwork.</w:t>
      </w:r>
    </w:p>
    <w:p w:rsidR="004A5874" w:rsidRPr="004A5874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t>ARTSBFA07 For students in the BFA Concentration in Art Education ONLY: Candidates use domain-specific research and theory to design, implement, assess, and reflect on student learning.</w:t>
      </w:r>
    </w:p>
    <w:p w:rsidR="004A5874" w:rsidRPr="004A5874" w:rsidRDefault="004A5874" w:rsidP="004A5874">
      <w:pPr>
        <w:rPr>
          <w:rFonts w:ascii="Times New Roman" w:hAnsi="Times New Roman" w:cs="Times New Roman"/>
          <w:b/>
          <w:sz w:val="24"/>
          <w:szCs w:val="24"/>
        </w:rPr>
      </w:pPr>
      <w:r w:rsidRPr="004A5874">
        <w:rPr>
          <w:rFonts w:ascii="Times New Roman" w:hAnsi="Times New Roman" w:cs="Times New Roman"/>
          <w:b/>
          <w:sz w:val="24"/>
          <w:szCs w:val="24"/>
        </w:rPr>
        <w:t>BA Dance</w:t>
      </w:r>
    </w:p>
    <w:p w:rsidR="000049C3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t xml:space="preserve">DANCBA01 Students will demonstrate the ability to apply physical skill in dance as an art form. </w:t>
      </w:r>
    </w:p>
    <w:p w:rsidR="004A5874" w:rsidRPr="004A5874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t>DANCBA02 Students will demonstrate the ability to engage in the creative process.</w:t>
      </w:r>
    </w:p>
    <w:p w:rsidR="000049C3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t>DANCBA03 Students will demonstrate the ability to integrate dance theory concepts/elemen</w:t>
      </w:r>
      <w:r w:rsidR="000049C3">
        <w:rPr>
          <w:rFonts w:ascii="Times New Roman" w:hAnsi="Times New Roman" w:cs="Times New Roman"/>
          <w:sz w:val="24"/>
          <w:szCs w:val="24"/>
        </w:rPr>
        <w:t>ts and embodied dance practice.</w:t>
      </w:r>
    </w:p>
    <w:p w:rsidR="004A5874" w:rsidRPr="004A5874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t>DANCBA04 Students will demonstrate competence in written communication about dance. (W)</w:t>
      </w:r>
    </w:p>
    <w:p w:rsidR="004A5874" w:rsidRPr="004A5874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t>DANCBA05 Students will demonstrate competence in oral communication about dance. (O)</w:t>
      </w:r>
    </w:p>
    <w:p w:rsidR="004A5874" w:rsidRPr="004A5874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t>DANCBA06 Dance Education Concentration ONLY: Candidates use domain-specific research and theory to design, implement, assess, and reflect on student learning.</w:t>
      </w:r>
    </w:p>
    <w:p w:rsidR="004A5874" w:rsidRPr="004A5874" w:rsidRDefault="004A5874" w:rsidP="004A5874">
      <w:pPr>
        <w:rPr>
          <w:rFonts w:ascii="Times New Roman" w:hAnsi="Times New Roman" w:cs="Times New Roman"/>
          <w:b/>
          <w:sz w:val="24"/>
          <w:szCs w:val="24"/>
        </w:rPr>
      </w:pPr>
      <w:r w:rsidRPr="004A5874">
        <w:rPr>
          <w:rFonts w:ascii="Times New Roman" w:hAnsi="Times New Roman" w:cs="Times New Roman"/>
          <w:b/>
          <w:sz w:val="24"/>
          <w:szCs w:val="24"/>
        </w:rPr>
        <w:t>BA Music</w:t>
      </w:r>
    </w:p>
    <w:p w:rsidR="000049C3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t>MUSCBA01 Students will demonstrate knowledge of musicianship on their c</w:t>
      </w:r>
      <w:r w:rsidR="000049C3">
        <w:rPr>
          <w:rFonts w:ascii="Times New Roman" w:hAnsi="Times New Roman" w:cs="Times New Roman"/>
          <w:sz w:val="24"/>
          <w:szCs w:val="24"/>
        </w:rPr>
        <w:t>hosen (major) instrument/voice.</w:t>
      </w:r>
    </w:p>
    <w:p w:rsidR="004A5874" w:rsidRPr="004A5874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t>MUSCBA02 Students will demonstrate an understanding of the common elements and organizational patterns of music.</w:t>
      </w:r>
    </w:p>
    <w:p w:rsidR="004A5874" w:rsidRPr="004A5874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t>MUSCBA03 Students will demonstrate the ability to research and write about music including the ability to place that music in acceptable historical, cultural and stylistic context (W).</w:t>
      </w:r>
    </w:p>
    <w:p w:rsidR="004A5874" w:rsidRPr="004A5874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t>MUSCBA04 Students will demonstrate an understanding of the common elements and organizational patterns of music and effectively communicate this understanding through oral presentation (O).</w:t>
      </w:r>
    </w:p>
    <w:p w:rsidR="004A5874" w:rsidRPr="004A5874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t>MUSCBA05 Students will demonstrate growth in artistry, technical skills and collaborative competence that includes a synthesis of musical knowledge.</w:t>
      </w:r>
    </w:p>
    <w:p w:rsidR="004A5874" w:rsidRPr="004A5874" w:rsidRDefault="004A5874" w:rsidP="004A5874">
      <w:pPr>
        <w:rPr>
          <w:rFonts w:ascii="Times New Roman" w:hAnsi="Times New Roman" w:cs="Times New Roman"/>
          <w:b/>
          <w:sz w:val="24"/>
          <w:szCs w:val="24"/>
        </w:rPr>
      </w:pPr>
      <w:r w:rsidRPr="004A5874">
        <w:rPr>
          <w:rFonts w:ascii="Times New Roman" w:hAnsi="Times New Roman" w:cs="Times New Roman"/>
          <w:b/>
          <w:sz w:val="24"/>
          <w:szCs w:val="24"/>
        </w:rPr>
        <w:t>Bachelor of Music</w:t>
      </w:r>
    </w:p>
    <w:p w:rsidR="000049C3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t>MUSCBM01 Students will demonstrate knowledge of musicianship on their c</w:t>
      </w:r>
      <w:r w:rsidR="000049C3">
        <w:rPr>
          <w:rFonts w:ascii="Times New Roman" w:hAnsi="Times New Roman" w:cs="Times New Roman"/>
          <w:sz w:val="24"/>
          <w:szCs w:val="24"/>
        </w:rPr>
        <w:t>hosen (major) instrument/voice.</w:t>
      </w:r>
    </w:p>
    <w:p w:rsidR="004A5874" w:rsidRPr="004A5874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t>MUSCBM02 Students will demonstrate an understanding of the common elements and organizational patterns of music.</w:t>
      </w:r>
    </w:p>
    <w:p w:rsidR="004A5874" w:rsidRPr="004A5874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t>MUSCBM03 Students will demonstrate the ability to research and write about music including the ability to place that music in acceptable historical, cultural and stylistic context (W).</w:t>
      </w:r>
    </w:p>
    <w:p w:rsidR="004A5874" w:rsidRPr="004A5874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lastRenderedPageBreak/>
        <w:t>MUSCBM04 Students will demonstrate an understanding of the common elements and organizational patterns of music and effectively communicate this understanding through oral presentation (O).</w:t>
      </w:r>
    </w:p>
    <w:p w:rsidR="004A5874" w:rsidRPr="004A5874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t>MUSCBM05 Students will demonstrate growth in artistry, technical skills and collaborative competence that includes a synthesis of musical knowledge.</w:t>
      </w:r>
    </w:p>
    <w:p w:rsidR="004A5874" w:rsidRPr="004A5874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t>MUSCBM06 For Students in Music Education Concentration ONLY: Candidates use domain-specific research and theory to design, implement, assess, and reflect on student learning.</w:t>
      </w:r>
    </w:p>
    <w:p w:rsidR="004A5874" w:rsidRPr="004A5874" w:rsidRDefault="004A5874" w:rsidP="004A5874">
      <w:pPr>
        <w:rPr>
          <w:rFonts w:ascii="Times New Roman" w:hAnsi="Times New Roman" w:cs="Times New Roman"/>
          <w:b/>
          <w:sz w:val="24"/>
          <w:szCs w:val="24"/>
        </w:rPr>
      </w:pPr>
      <w:r w:rsidRPr="004A5874">
        <w:rPr>
          <w:rFonts w:ascii="Times New Roman" w:hAnsi="Times New Roman" w:cs="Times New Roman"/>
          <w:b/>
          <w:sz w:val="24"/>
          <w:szCs w:val="24"/>
        </w:rPr>
        <w:t>BA Architecture</w:t>
      </w:r>
    </w:p>
    <w:p w:rsidR="004A5874" w:rsidRPr="004A5874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t>ARCHBA01 Students will demonstrate proficiency in Design Fundamentals.</w:t>
      </w:r>
    </w:p>
    <w:p w:rsidR="000049C3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t xml:space="preserve">ARCHBA02 Students will demonstrate proficiency in Written Communication Skills. (W) </w:t>
      </w:r>
    </w:p>
    <w:p w:rsidR="004A5874" w:rsidRPr="004A5874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t>ARCHBA03 Students will demonstrate proficiency in Oral Communication Skills. (O)</w:t>
      </w:r>
    </w:p>
    <w:p w:rsidR="000049C3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t>ARCHBA04 Student will demonstrate proficiency in Architecture Technology Fu</w:t>
      </w:r>
      <w:r w:rsidR="000049C3">
        <w:rPr>
          <w:rFonts w:ascii="Times New Roman" w:hAnsi="Times New Roman" w:cs="Times New Roman"/>
          <w:sz w:val="24"/>
          <w:szCs w:val="24"/>
        </w:rPr>
        <w:t>ndamentals: Structural Systems.</w:t>
      </w:r>
    </w:p>
    <w:p w:rsidR="004A5874" w:rsidRPr="004A5874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t>ARCHBA05 Students will demonstrate understanding in environmental systems design.</w:t>
      </w:r>
    </w:p>
    <w:p w:rsidR="004A5874" w:rsidRPr="004A5874" w:rsidRDefault="004A5874" w:rsidP="004A5874">
      <w:pPr>
        <w:rPr>
          <w:rFonts w:ascii="Times New Roman" w:hAnsi="Times New Roman" w:cs="Times New Roman"/>
          <w:b/>
          <w:sz w:val="24"/>
          <w:szCs w:val="24"/>
        </w:rPr>
      </w:pPr>
      <w:r w:rsidRPr="004A5874">
        <w:rPr>
          <w:rFonts w:ascii="Times New Roman" w:hAnsi="Times New Roman" w:cs="Times New Roman"/>
          <w:b/>
          <w:sz w:val="24"/>
          <w:szCs w:val="24"/>
        </w:rPr>
        <w:t>BArch Architecture</w:t>
      </w:r>
    </w:p>
    <w:p w:rsidR="004A5874" w:rsidRPr="004A5874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t>ARCHBArch01 Students will demonstrate proficiency in design elements of Program Preparation and Site Conditions of an Integrated Architectural Project</w:t>
      </w:r>
      <w:r w:rsidR="000049C3">
        <w:rPr>
          <w:rFonts w:ascii="Times New Roman" w:hAnsi="Times New Roman" w:cs="Times New Roman"/>
          <w:sz w:val="24"/>
          <w:szCs w:val="24"/>
        </w:rPr>
        <w:t>.</w:t>
      </w:r>
    </w:p>
    <w:p w:rsidR="004A5874" w:rsidRPr="004A5874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t>ARCHBArch02 Students will demonstrate proficiency in the design elements of Building Envelope Systems, Architectural Design, and Accessibility of an Integrated Architectural</w:t>
      </w:r>
      <w:r w:rsidR="00735B8D">
        <w:rPr>
          <w:rFonts w:ascii="Times New Roman" w:hAnsi="Times New Roman" w:cs="Times New Roman"/>
          <w:sz w:val="24"/>
          <w:szCs w:val="24"/>
        </w:rPr>
        <w:t xml:space="preserve"> Design Project.</w:t>
      </w:r>
    </w:p>
    <w:p w:rsidR="004A5874" w:rsidRPr="004A5874" w:rsidRDefault="004A5874" w:rsidP="004A5874">
      <w:pPr>
        <w:rPr>
          <w:rFonts w:ascii="Times New Roman" w:hAnsi="Times New Roman" w:cs="Times New Roman"/>
          <w:b/>
          <w:sz w:val="24"/>
          <w:szCs w:val="24"/>
        </w:rPr>
      </w:pPr>
      <w:r w:rsidRPr="004A5874">
        <w:rPr>
          <w:rFonts w:ascii="Times New Roman" w:hAnsi="Times New Roman" w:cs="Times New Roman"/>
          <w:b/>
          <w:sz w:val="24"/>
          <w:szCs w:val="24"/>
        </w:rPr>
        <w:t>MArch Architecture</w:t>
      </w:r>
    </w:p>
    <w:p w:rsidR="004A5874" w:rsidRPr="004A5874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t>ARCHMArch01 MArch1 students will demonstrate proficiency in Design Fundamentals.</w:t>
      </w:r>
    </w:p>
    <w:p w:rsidR="004A5874" w:rsidRPr="004A5874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t>ARCHMArch02 Students will demonstrate proficiency in Integrated Architectural Design Project - Building Technology Development and Integration.</w:t>
      </w:r>
    </w:p>
    <w:p w:rsidR="002F27E1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t>ARCHMArch03 Students will demonstrate proficiency in Architecture Technology Fu</w:t>
      </w:r>
      <w:r w:rsidR="002F27E1">
        <w:rPr>
          <w:rFonts w:ascii="Times New Roman" w:hAnsi="Times New Roman" w:cs="Times New Roman"/>
          <w:sz w:val="24"/>
          <w:szCs w:val="24"/>
        </w:rPr>
        <w:t>ndamentals: Structural Systems.</w:t>
      </w:r>
    </w:p>
    <w:p w:rsidR="004A5874" w:rsidRPr="004A5874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t>ARCHMArch04 Students will demonstrate proficiency in facets of Thesis Research.</w:t>
      </w:r>
    </w:p>
    <w:p w:rsidR="004A5874" w:rsidRPr="004A5874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t>ARCHMArch05 Students will demonstrate proficiency in Architecture Technology Fundamentals: Environmental Systems.</w:t>
      </w:r>
    </w:p>
    <w:p w:rsidR="004A5874" w:rsidRPr="004A5874" w:rsidRDefault="004A5874" w:rsidP="004A5874">
      <w:pPr>
        <w:rPr>
          <w:rFonts w:ascii="Times New Roman" w:hAnsi="Times New Roman" w:cs="Times New Roman"/>
          <w:b/>
          <w:sz w:val="24"/>
          <w:szCs w:val="24"/>
        </w:rPr>
      </w:pPr>
      <w:r w:rsidRPr="004A5874">
        <w:rPr>
          <w:rFonts w:ascii="Times New Roman" w:hAnsi="Times New Roman" w:cs="Times New Roman"/>
          <w:b/>
          <w:sz w:val="24"/>
          <w:szCs w:val="24"/>
        </w:rPr>
        <w:t>Master of Architecture &amp; Urban Design (Dual) (ARMU)</w:t>
      </w:r>
    </w:p>
    <w:p w:rsidR="004A5874" w:rsidRPr="004A5874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t xml:space="preserve">ARCHMUD01 Students will demonstrate proficiency in Urban Design Fundamentals. </w:t>
      </w:r>
    </w:p>
    <w:p w:rsidR="004A5874" w:rsidRPr="004A5874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t xml:space="preserve">ARCHMUD02 Students will demonstrate proficiency in Urban Design Intermediate Skills. </w:t>
      </w:r>
    </w:p>
    <w:p w:rsidR="004A5874" w:rsidRPr="004A5874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lastRenderedPageBreak/>
        <w:t xml:space="preserve">ARCHMUD03 Students will demonstrate proficiency in Mixed-use, High Density Urban Design Skills. </w:t>
      </w:r>
    </w:p>
    <w:p w:rsidR="004A5874" w:rsidRPr="004A5874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t xml:space="preserve">ARCHMArch02 Students will demonstrate proficiency in Comprehensive Project Building Technology Development and Integration. </w:t>
      </w:r>
    </w:p>
    <w:p w:rsidR="00CD1929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t xml:space="preserve">ARCHMArch04 Students will demonstrate proficiency in facets of Thesis Research. </w:t>
      </w:r>
    </w:p>
    <w:p w:rsidR="004A5874" w:rsidRPr="004A5874" w:rsidRDefault="004A5874" w:rsidP="004A5874">
      <w:pPr>
        <w:rPr>
          <w:rFonts w:ascii="Times New Roman" w:hAnsi="Times New Roman" w:cs="Times New Roman"/>
          <w:b/>
          <w:sz w:val="24"/>
          <w:szCs w:val="24"/>
        </w:rPr>
      </w:pPr>
      <w:r w:rsidRPr="004A5874">
        <w:rPr>
          <w:rFonts w:ascii="Times New Roman" w:hAnsi="Times New Roman" w:cs="Times New Roman"/>
          <w:b/>
          <w:sz w:val="24"/>
          <w:szCs w:val="24"/>
        </w:rPr>
        <w:t>Master of Architecture/Computer Science or Information Technology Dual Degree</w:t>
      </w:r>
    </w:p>
    <w:p w:rsidR="00531E38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t>ARCHDUAL01 Dual MArchII w/ MIT or MCS students will demonstrate prof</w:t>
      </w:r>
      <w:r w:rsidR="00531E38">
        <w:rPr>
          <w:rFonts w:ascii="Times New Roman" w:hAnsi="Times New Roman" w:cs="Times New Roman"/>
          <w:sz w:val="24"/>
          <w:szCs w:val="24"/>
        </w:rPr>
        <w:t>iciency in Mathematical Models.</w:t>
      </w:r>
    </w:p>
    <w:p w:rsidR="004A5874" w:rsidRPr="004A5874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t>ARCHDUAL02 Dual MArchII w/ MIT or MCS students will demonstrate proficiency in Scripting.</w:t>
      </w:r>
    </w:p>
    <w:p w:rsidR="004A5874" w:rsidRPr="004A5874" w:rsidRDefault="004A5874" w:rsidP="004A5874">
      <w:pPr>
        <w:rPr>
          <w:rFonts w:ascii="Times New Roman" w:hAnsi="Times New Roman" w:cs="Times New Roman"/>
          <w:b/>
          <w:sz w:val="24"/>
          <w:szCs w:val="24"/>
        </w:rPr>
      </w:pPr>
      <w:r w:rsidRPr="004A5874">
        <w:rPr>
          <w:rFonts w:ascii="Times New Roman" w:hAnsi="Times New Roman" w:cs="Times New Roman"/>
          <w:b/>
          <w:sz w:val="24"/>
          <w:szCs w:val="24"/>
        </w:rPr>
        <w:t>Master of Urban Design (MUD)</w:t>
      </w:r>
    </w:p>
    <w:p w:rsidR="004A5874" w:rsidRPr="004A5874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t>ARCHMUD01 Students will demonstrate proficiency in Urban Design Fundamentals: Composition Skills &amp; Graphic Skills.</w:t>
      </w:r>
    </w:p>
    <w:p w:rsidR="004A5874" w:rsidRPr="004A5874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t>ARCHMUD02 Students will demonstrate proficiency in Urban Design Intermediate Skills: Sustainable Site Design &amp; Collaboration in Multi- Disciplinary Design Teams.</w:t>
      </w:r>
    </w:p>
    <w:p w:rsidR="004A5874" w:rsidRPr="004A5874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t>ARCHMUD03 Students will demonstrate proficiency in Mixed-use, High Density Urban Design Skills.</w:t>
      </w:r>
    </w:p>
    <w:p w:rsidR="004A5874" w:rsidRPr="004A5874" w:rsidRDefault="004A5874" w:rsidP="004A5874">
      <w:pPr>
        <w:rPr>
          <w:rFonts w:ascii="Times New Roman" w:hAnsi="Times New Roman" w:cs="Times New Roman"/>
          <w:b/>
          <w:sz w:val="24"/>
          <w:szCs w:val="24"/>
        </w:rPr>
      </w:pPr>
      <w:r w:rsidRPr="004A5874">
        <w:rPr>
          <w:rFonts w:ascii="Times New Roman" w:hAnsi="Times New Roman" w:cs="Times New Roman"/>
          <w:b/>
          <w:sz w:val="24"/>
          <w:szCs w:val="24"/>
        </w:rPr>
        <w:t>BA Theatre</w:t>
      </w:r>
    </w:p>
    <w:p w:rsidR="004A5874" w:rsidRPr="004A5874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t>THEABA01 RESEARCH AND CRITICAL THINKING: While conducting scholarly, creative and tactile research, Theatre students will demonstrate research and critical thinking skills.</w:t>
      </w:r>
    </w:p>
    <w:p w:rsidR="004A5874" w:rsidRPr="004A5874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t>THEABA02 ANALYTICAL AND PROBLEM-SOLVING SKILLS: While engaging in traditional classroom and laboratory/production work, Theatre students will demonstrate analytical and problem-solving skills.</w:t>
      </w:r>
    </w:p>
    <w:p w:rsidR="004A5874" w:rsidRPr="004A5874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t xml:space="preserve">THEABA03 ORAL COMMUNICATION: While participating in </w:t>
      </w:r>
      <w:proofErr w:type="gramStart"/>
      <w:r w:rsidRPr="004A5874">
        <w:rPr>
          <w:rFonts w:ascii="Times New Roman" w:hAnsi="Times New Roman" w:cs="Times New Roman"/>
          <w:sz w:val="24"/>
          <w:szCs w:val="24"/>
        </w:rPr>
        <w:t>verbally-based</w:t>
      </w:r>
      <w:proofErr w:type="gramEnd"/>
      <w:r w:rsidRPr="004A5874">
        <w:rPr>
          <w:rFonts w:ascii="Times New Roman" w:hAnsi="Times New Roman" w:cs="Times New Roman"/>
          <w:sz w:val="24"/>
          <w:szCs w:val="24"/>
        </w:rPr>
        <w:t xml:space="preserve"> communication, Theatre students will demonstrate the ability to employ clear and expressive speech habits in performances</w:t>
      </w:r>
      <w:r w:rsidR="00CB5C7C">
        <w:rPr>
          <w:rFonts w:ascii="Times New Roman" w:hAnsi="Times New Roman" w:cs="Times New Roman"/>
          <w:sz w:val="24"/>
          <w:szCs w:val="24"/>
        </w:rPr>
        <w:t>,</w:t>
      </w:r>
      <w:r w:rsidRPr="004A5874">
        <w:rPr>
          <w:rFonts w:ascii="Times New Roman" w:hAnsi="Times New Roman" w:cs="Times New Roman"/>
          <w:sz w:val="24"/>
          <w:szCs w:val="24"/>
        </w:rPr>
        <w:t xml:space="preserve"> practices, cross-disciplinary studies, and everyday life.</w:t>
      </w:r>
    </w:p>
    <w:p w:rsidR="004A5874" w:rsidRPr="004A5874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t>THEABA04 PRACTICE AND COLLABORATION: While engaging in studio and production courses and service learning experiences, Theatre students will demonstrate skills in practice and collaboration.</w:t>
      </w:r>
    </w:p>
    <w:p w:rsidR="004A5874" w:rsidRPr="004A5874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t>THEABA05 WRITTEN COMMUNICATION: While participating in written communication, Theatre students demonstrate the ability to express and communicate evidence, ideas, and opinions through clear and cogent writing.</w:t>
      </w:r>
    </w:p>
    <w:p w:rsidR="004A5874" w:rsidRPr="004A5874" w:rsidRDefault="004A5874" w:rsidP="004A5874">
      <w:pPr>
        <w:rPr>
          <w:rFonts w:ascii="Times New Roman" w:hAnsi="Times New Roman" w:cs="Times New Roman"/>
          <w:sz w:val="24"/>
          <w:szCs w:val="24"/>
        </w:rPr>
      </w:pPr>
      <w:r w:rsidRPr="004A5874">
        <w:rPr>
          <w:rFonts w:ascii="Times New Roman" w:hAnsi="Times New Roman" w:cs="Times New Roman"/>
          <w:sz w:val="24"/>
          <w:szCs w:val="24"/>
        </w:rPr>
        <w:lastRenderedPageBreak/>
        <w:t>THEABA06 For students in the Theatre Education Concentration ONLY: Candidates use domain-specific research and theory to design, implement, assess, and reflect on student learning.</w:t>
      </w:r>
    </w:p>
    <w:p w:rsidR="00611B30" w:rsidRPr="004A5874" w:rsidRDefault="00611B30">
      <w:pPr>
        <w:rPr>
          <w:rFonts w:ascii="Times New Roman" w:hAnsi="Times New Roman" w:cs="Times New Roman"/>
          <w:sz w:val="24"/>
          <w:szCs w:val="24"/>
        </w:rPr>
      </w:pPr>
    </w:p>
    <w:sectPr w:rsidR="00611B30" w:rsidRPr="004A5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74"/>
    <w:rsid w:val="000049C3"/>
    <w:rsid w:val="000B2230"/>
    <w:rsid w:val="000D0231"/>
    <w:rsid w:val="002F27E1"/>
    <w:rsid w:val="004A5874"/>
    <w:rsid w:val="00531E38"/>
    <w:rsid w:val="005608CC"/>
    <w:rsid w:val="00611B30"/>
    <w:rsid w:val="006A7FDF"/>
    <w:rsid w:val="00735B8D"/>
    <w:rsid w:val="007D5FF7"/>
    <w:rsid w:val="008A18E6"/>
    <w:rsid w:val="0091187D"/>
    <w:rsid w:val="00975956"/>
    <w:rsid w:val="00A4421F"/>
    <w:rsid w:val="00CB5C7C"/>
    <w:rsid w:val="00CD1929"/>
    <w:rsid w:val="00DB7546"/>
    <w:rsid w:val="00EC619D"/>
    <w:rsid w:val="00F3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C85C5"/>
  <w15:chartTrackingRefBased/>
  <w15:docId w15:val="{8E0F83D3-0033-4CB7-9C25-4DBA34BC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Hobbs, Harriet</dc:creator>
  <cp:keywords/>
  <dc:description/>
  <cp:lastModifiedBy>Sanders, Cathy</cp:lastModifiedBy>
  <cp:revision>6</cp:revision>
  <dcterms:created xsi:type="dcterms:W3CDTF">2018-06-15T15:22:00Z</dcterms:created>
  <dcterms:modified xsi:type="dcterms:W3CDTF">2018-06-18T16:52:00Z</dcterms:modified>
</cp:coreProperties>
</file>