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F4E4" w14:textId="77777777" w:rsidR="00E16BB6" w:rsidRDefault="00E16BB6" w:rsidP="00E16BB6">
      <w:r>
        <w:t>CAD Meeting</w:t>
      </w:r>
    </w:p>
    <w:p w14:paraId="3D079A22" w14:textId="05AFAB4E" w:rsidR="00E16BB6" w:rsidRDefault="00747E7F" w:rsidP="00E16BB6">
      <w:r>
        <w:t>Thursday,</w:t>
      </w:r>
      <w:r w:rsidR="00E16BB6">
        <w:t xml:space="preserve"> </w:t>
      </w:r>
      <w:r>
        <w:t>September</w:t>
      </w:r>
      <w:r w:rsidR="002A6D69">
        <w:t xml:space="preserve"> 12</w:t>
      </w:r>
      <w:r w:rsidR="00E16BB6">
        <w:t>, 2024</w:t>
      </w:r>
    </w:p>
    <w:p w14:paraId="67B0D2E1" w14:textId="77777777" w:rsidR="00E16BB6" w:rsidRDefault="00E16BB6" w:rsidP="00E16BB6">
      <w:r>
        <w:t>Fretwell 310</w:t>
      </w:r>
    </w:p>
    <w:p w14:paraId="0596FB5A" w14:textId="77777777" w:rsidR="00E16BB6" w:rsidRDefault="00E16BB6" w:rsidP="00E16BB6"/>
    <w:p w14:paraId="0C35579B" w14:textId="77777777" w:rsidR="00E16BB6" w:rsidRPr="00EF392A" w:rsidRDefault="008575E2" w:rsidP="008575E2">
      <w:pPr>
        <w:jc w:val="left"/>
        <w:rPr>
          <w:b/>
          <w:bCs/>
        </w:rPr>
      </w:pPr>
      <w:r w:rsidRPr="00EF392A">
        <w:rPr>
          <w:b/>
          <w:bCs/>
        </w:rPr>
        <w:t>Calendar</w:t>
      </w:r>
    </w:p>
    <w:p w14:paraId="756E99B7" w14:textId="77777777" w:rsidR="008575E2" w:rsidRDefault="008575E2" w:rsidP="008575E2">
      <w:pPr>
        <w:pStyle w:val="ListParagraph"/>
        <w:numPr>
          <w:ilvl w:val="0"/>
          <w:numId w:val="1"/>
        </w:numPr>
        <w:jc w:val="left"/>
      </w:pPr>
      <w:r>
        <w:t>AAAT Meeting – 10:00-11:30 am, October 15, Fretwell 310</w:t>
      </w:r>
    </w:p>
    <w:p w14:paraId="2F0BFB77" w14:textId="77777777" w:rsidR="008575E2" w:rsidRDefault="008575E2" w:rsidP="008575E2">
      <w:pPr>
        <w:pStyle w:val="ListParagraph"/>
        <w:numPr>
          <w:ilvl w:val="0"/>
          <w:numId w:val="1"/>
        </w:numPr>
        <w:jc w:val="left"/>
      </w:pPr>
      <w:r>
        <w:t>Assessment Institute – October 27-29 – Indianapolis, IN</w:t>
      </w:r>
    </w:p>
    <w:p w14:paraId="79BAD2FA" w14:textId="77777777" w:rsidR="008575E2" w:rsidRDefault="008575E2" w:rsidP="008575E2">
      <w:pPr>
        <w:pStyle w:val="ListParagraph"/>
        <w:numPr>
          <w:ilvl w:val="0"/>
          <w:numId w:val="1"/>
        </w:numPr>
        <w:jc w:val="left"/>
      </w:pPr>
      <w:r>
        <w:t>CAD Meeting – 11:00 am, November 19, Fretwell 310</w:t>
      </w:r>
    </w:p>
    <w:p w14:paraId="0F3CBD5B" w14:textId="77777777" w:rsidR="008575E2" w:rsidRDefault="008575E2" w:rsidP="008575E2">
      <w:pPr>
        <w:pStyle w:val="ListParagraph"/>
        <w:numPr>
          <w:ilvl w:val="0"/>
          <w:numId w:val="1"/>
        </w:numPr>
        <w:jc w:val="left"/>
      </w:pPr>
      <w:r>
        <w:t>SACSCOC Annual Meeting – December 7-10 – Austin, TX</w:t>
      </w:r>
    </w:p>
    <w:p w14:paraId="2838FB57" w14:textId="77777777" w:rsidR="008575E2" w:rsidRDefault="008575E2" w:rsidP="008575E2">
      <w:pPr>
        <w:pStyle w:val="ListParagraph"/>
        <w:numPr>
          <w:ilvl w:val="0"/>
          <w:numId w:val="1"/>
        </w:numPr>
        <w:jc w:val="left"/>
      </w:pPr>
      <w:r>
        <w:t>CAD Meeting – 10:00 am, January 28, Fretwell 310</w:t>
      </w:r>
    </w:p>
    <w:p w14:paraId="2D0F03AF" w14:textId="77777777" w:rsidR="008575E2" w:rsidRDefault="008575E2" w:rsidP="008575E2">
      <w:pPr>
        <w:pStyle w:val="ListParagraph"/>
        <w:numPr>
          <w:ilvl w:val="0"/>
          <w:numId w:val="1"/>
        </w:numPr>
        <w:jc w:val="left"/>
      </w:pPr>
      <w:r>
        <w:t>AAAT Meeting – 1:00-2:30 pm, March 25, Fretwell 310</w:t>
      </w:r>
    </w:p>
    <w:p w14:paraId="340D2A90" w14:textId="77777777" w:rsidR="008575E2" w:rsidRDefault="008575E2" w:rsidP="008575E2">
      <w:pPr>
        <w:pStyle w:val="ListParagraph"/>
        <w:numPr>
          <w:ilvl w:val="0"/>
          <w:numId w:val="1"/>
        </w:numPr>
        <w:jc w:val="left"/>
      </w:pPr>
      <w:r>
        <w:t>CAD Meeting – 11:00 am, April 1, Fretwell 310</w:t>
      </w:r>
    </w:p>
    <w:p w14:paraId="7826B5EB" w14:textId="77777777" w:rsidR="008575E2" w:rsidRDefault="008575E2" w:rsidP="008575E2">
      <w:pPr>
        <w:jc w:val="left"/>
      </w:pPr>
    </w:p>
    <w:p w14:paraId="001DEFE3" w14:textId="77777777" w:rsidR="00EF392A" w:rsidRPr="00EF392A" w:rsidRDefault="00EF392A" w:rsidP="008575E2">
      <w:pPr>
        <w:jc w:val="left"/>
        <w:rPr>
          <w:b/>
          <w:bCs/>
        </w:rPr>
      </w:pPr>
      <w:r w:rsidRPr="00EF392A">
        <w:rPr>
          <w:b/>
          <w:bCs/>
        </w:rPr>
        <w:t>Agenda</w:t>
      </w:r>
    </w:p>
    <w:p w14:paraId="17888027" w14:textId="77777777" w:rsidR="00EF392A" w:rsidRDefault="00EF392A" w:rsidP="008575E2">
      <w:pPr>
        <w:jc w:val="left"/>
      </w:pPr>
    </w:p>
    <w:p w14:paraId="6AA923D8" w14:textId="77777777" w:rsidR="008575E2" w:rsidRDefault="0070749C" w:rsidP="008575E2">
      <w:pPr>
        <w:jc w:val="left"/>
      </w:pPr>
      <w:r>
        <w:t>Data discussion – Davis Goins (IR), Nick Findlater (Decision Support), Brian Boudreau (Decision Support)</w:t>
      </w:r>
    </w:p>
    <w:p w14:paraId="75D10F35" w14:textId="77777777" w:rsidR="008575E2" w:rsidRDefault="008575E2" w:rsidP="008575E2">
      <w:pPr>
        <w:pStyle w:val="ListParagraph"/>
        <w:jc w:val="left"/>
      </w:pPr>
    </w:p>
    <w:p w14:paraId="70414C54" w14:textId="77777777" w:rsidR="00303CFA" w:rsidRDefault="00303CFA" w:rsidP="00E16BB6"/>
    <w:sectPr w:rsidR="00303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E48C7"/>
    <w:multiLevelType w:val="hybridMultilevel"/>
    <w:tmpl w:val="96B6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5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B6"/>
    <w:rsid w:val="002A6D69"/>
    <w:rsid w:val="00303CFA"/>
    <w:rsid w:val="0070749C"/>
    <w:rsid w:val="00747E7F"/>
    <w:rsid w:val="008575E2"/>
    <w:rsid w:val="00900505"/>
    <w:rsid w:val="009F2BFB"/>
    <w:rsid w:val="00A442B0"/>
    <w:rsid w:val="00B923B4"/>
    <w:rsid w:val="00BF1522"/>
    <w:rsid w:val="00E16BB6"/>
    <w:rsid w:val="00EF392A"/>
    <w:rsid w:val="00F5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025B"/>
  <w15:chartTrackingRefBased/>
  <w15:docId w15:val="{DE202380-66F1-2045-8F35-D5F483F5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B6"/>
    <w:pPr>
      <w:jc w:val="center"/>
    </w:pPr>
    <w:rPr>
      <w:rFonts w:ascii="Times New Roman" w:hAnsi="Times New Roman"/>
      <w:kern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 Cottenoir</dc:creator>
  <cp:keywords/>
  <dc:description/>
  <cp:lastModifiedBy>Rochelle Holder</cp:lastModifiedBy>
  <cp:revision>3</cp:revision>
  <dcterms:created xsi:type="dcterms:W3CDTF">2024-09-09T17:16:00Z</dcterms:created>
  <dcterms:modified xsi:type="dcterms:W3CDTF">2024-09-09T17:20:00Z</dcterms:modified>
</cp:coreProperties>
</file>